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951C" w14:textId="77777777" w:rsidR="00117246" w:rsidRPr="00117246" w:rsidRDefault="007F69FB" w:rsidP="00117246">
      <w:pPr>
        <w:spacing w:after="240" w:line="240" w:lineRule="auto"/>
        <w:ind w:left="-567" w:right="-907"/>
        <w:jc w:val="both"/>
        <w:outlineLvl w:val="0"/>
        <w:rPr>
          <w:b/>
          <w:u w:val="single"/>
        </w:rPr>
      </w:pPr>
      <w:r w:rsidRPr="00117246">
        <w:rPr>
          <w:rFonts w:eastAsia="Times New Roman" w:cstheme="minorHAnsi"/>
          <w:b/>
          <w:bCs/>
          <w:spacing w:val="15"/>
          <w:kern w:val="36"/>
          <w:u w:val="single"/>
          <w:lang w:eastAsia="el-GR"/>
        </w:rPr>
        <w:t>Διακήρυξη ανοιχτού δημόσιου ηλεκτρονικού διαγωνισμού υπηρεσιών άνω των ορίων του ν. 4412/2016 για την ανάθεση του έργου: </w:t>
      </w:r>
      <w:r w:rsidR="00117246" w:rsidRPr="00117246">
        <w:rPr>
          <w:b/>
          <w:u w:val="single"/>
        </w:rPr>
        <w:t>«ΣΥΝΤΗΡΗΣΗ-ΠΑΡΑΚΟΛΟΥΘΗΣΗ ΚΑΛΗΣ ΛΕΙΤΟΥΡΓΙΑΣ ΤΗΣ ΥΦΙΣΤΑΜΕΝΗΣ ΜΟΝΑΔΑΣ ΑΦΑΛΑΤΩΣΗΣ ΣΤΟ ΔΗΜΟ ΛΕΙΨΩΝ ΔΥΝΑΜΙΚΟΤΗΤΑΣ 600 Κ.Μ. ΗΜΕΡΗΣΙΩΣ ΚΑΙ ΠΑΡΟΧΗ ΠΟΣΙΜΟΥ ΝΕΡΟΥ ΓΙΑ ΤΙΣ ΑΝΑΓΚΕΣ ΥΔΡΟΔΟΤΗΣΗΣ ΤΟΥ ΔΗΜΟΥ ΛΕΙΨΩΝ ΓΙΑ ΧΡΟΝΙΚΟ ΔΙΑΣΤΗΜΑ ΤΡΙΩΝ (3) ΕΤΩΝ»</w:t>
      </w:r>
    </w:p>
    <w:p w14:paraId="172D6508" w14:textId="05307A19" w:rsidR="00117246" w:rsidRDefault="00AD21A5" w:rsidP="00117246">
      <w:pPr>
        <w:spacing w:after="120" w:line="240" w:lineRule="auto"/>
        <w:ind w:left="-567" w:right="-907"/>
        <w:jc w:val="both"/>
        <w:outlineLvl w:val="0"/>
        <w:rPr>
          <w:b/>
        </w:rPr>
      </w:pPr>
      <w:r w:rsidRPr="00AD21A5">
        <w:rPr>
          <w:rFonts w:cstheme="minorHAnsi"/>
        </w:rPr>
        <w:t>Το Υπουργείο Ναυτιλίας και Νησιωτικής Πολιτικής</w:t>
      </w:r>
      <w:r w:rsidR="00220DE6" w:rsidRPr="00220DE6">
        <w:rPr>
          <w:rFonts w:cstheme="minorHAnsi"/>
        </w:rPr>
        <w:t xml:space="preserve"> </w:t>
      </w:r>
      <w:r w:rsidRPr="00AD21A5">
        <w:rPr>
          <w:rFonts w:cstheme="minorHAnsi"/>
        </w:rPr>
        <w:t>/ </w:t>
      </w:r>
      <w:r w:rsidRPr="00117246">
        <w:rPr>
          <w:rFonts w:cstheme="minorHAnsi"/>
        </w:rPr>
        <w:t>Γενική Γραμματεία Αιγαίου και Νησιωτικής Πολιτικής</w:t>
      </w:r>
      <w:r w:rsidRPr="00AD21A5">
        <w:rPr>
          <w:rFonts w:cstheme="minorHAnsi"/>
          <w:b/>
          <w:bCs/>
        </w:rPr>
        <w:t> </w:t>
      </w:r>
      <w:r w:rsidRPr="00AD21A5">
        <w:rPr>
          <w:rFonts w:cstheme="minorHAnsi"/>
        </w:rPr>
        <w:t xml:space="preserve">προκηρύσσει Ηλεκτρονικό Δημόσιο Ανοικτό Διαγωνισμό άνω των ορίων του </w:t>
      </w:r>
      <w:r w:rsidR="00EB319F">
        <w:rPr>
          <w:rFonts w:cstheme="minorHAnsi"/>
        </w:rPr>
        <w:t>Βιβλίου Ι του ν</w:t>
      </w:r>
      <w:r w:rsidRPr="00AD21A5">
        <w:rPr>
          <w:rFonts w:cstheme="minorHAnsi"/>
        </w:rPr>
        <w:t>.</w:t>
      </w:r>
      <w:r w:rsidR="00EB319F">
        <w:rPr>
          <w:rFonts w:cstheme="minorHAnsi"/>
        </w:rPr>
        <w:t xml:space="preserve"> </w:t>
      </w:r>
      <w:r w:rsidRPr="00AD21A5">
        <w:rPr>
          <w:rFonts w:cstheme="minorHAnsi"/>
        </w:rPr>
        <w:t>4412/2016, με κριτήριο κατακύρωσης την πλέον συμφέρουσα από οικονομικής άποψης προσφορά,</w:t>
      </w:r>
      <w:r>
        <w:rPr>
          <w:rFonts w:cstheme="minorHAnsi"/>
        </w:rPr>
        <w:t xml:space="preserve"> </w:t>
      </w:r>
      <w:r w:rsidRPr="00AD21A5">
        <w:rPr>
          <w:rFonts w:cstheme="minorHAnsi"/>
        </w:rPr>
        <w:t>βάσει τιμής,</w:t>
      </w:r>
      <w:r>
        <w:rPr>
          <w:rFonts w:cstheme="minorHAnsi"/>
        </w:rPr>
        <w:t xml:space="preserve"> </w:t>
      </w:r>
      <w:r w:rsidRPr="00AD21A5">
        <w:rPr>
          <w:rFonts w:cstheme="minorHAnsi"/>
        </w:rPr>
        <w:t xml:space="preserve">για την ανάδειξη αναδόχου εκτέλεσης της υπηρεσίας </w:t>
      </w:r>
      <w:r w:rsidR="00117246" w:rsidRPr="006F23C1">
        <w:rPr>
          <w:b/>
        </w:rPr>
        <w:t>«</w:t>
      </w:r>
      <w:r w:rsidR="00117246" w:rsidRPr="00D169EC">
        <w:rPr>
          <w:b/>
        </w:rPr>
        <w:t>ΣΥΝΤΗΡΗΣΗ-ΠΑΡΑΚΟΛΟΥΘΗΣΗ ΚΑΛΗΣ ΛΕΙΤΟΥΡΓΙΑΣ ΤΗΣ ΥΦΙΣΤΑΜΕΝΗΣ ΜΟΝΑΔΑΣ ΑΦΑΛΑΤΩΣΗΣ ΣΤΟ ΔΗΜΟ ΛΕΙΨΩΝ ΔΥΝΑΜΙΚΟΤΗΤΑΣ 600 Κ.Μ. ΗΜΕΡΗΣΙΩΣ ΚΑΙ ΠΑΡΟΧΗ ΠΟΣΙΜΟΥ ΝΕΡΟΥ ΓΙΑ ΤΙΣ ΑΝΑΓΚΕΣ ΥΔΡΟΔΟΤΗΣΗΣ ΤΟΥ ΔΗΜΟΥ ΛΕΙΨΩΝ ΓΙΑ ΧΡΟΝΙΚΟ ΔΙΑΣΤΗΜΑ ΤΡΙΩΝ (3) ΕΤΩΝ</w:t>
      </w:r>
      <w:r w:rsidR="00117246" w:rsidRPr="006F23C1">
        <w:rPr>
          <w:b/>
        </w:rPr>
        <w:t>»</w:t>
      </w:r>
      <w:r w:rsidR="00117246">
        <w:rPr>
          <w:b/>
        </w:rPr>
        <w:t>.</w:t>
      </w:r>
    </w:p>
    <w:p w14:paraId="4D0A3CE8" w14:textId="63B1F5AD" w:rsidR="00FA0DFE" w:rsidRDefault="00FA0DFE" w:rsidP="007F69FB">
      <w:pPr>
        <w:spacing w:after="40" w:line="240" w:lineRule="auto"/>
        <w:ind w:left="-567" w:right="-907"/>
        <w:jc w:val="both"/>
      </w:pPr>
      <w:r w:rsidRPr="007565B6">
        <w:t xml:space="preserve">Η </w:t>
      </w:r>
      <w:r w:rsidRPr="00FA0DFE">
        <w:rPr>
          <w:b/>
        </w:rPr>
        <w:t>εκτιμώμενη αξία της σύμβασης</w:t>
      </w:r>
      <w:r w:rsidRPr="007565B6">
        <w:t xml:space="preserve"> ανέρχεται στο ποσό των </w:t>
      </w:r>
      <w:r w:rsidR="00117246" w:rsidRPr="00117246">
        <w:rPr>
          <w:b/>
          <w:bCs/>
        </w:rPr>
        <w:t>276</w:t>
      </w:r>
      <w:r w:rsidRPr="00117246">
        <w:rPr>
          <w:b/>
          <w:bCs/>
        </w:rPr>
        <w:t>.</w:t>
      </w:r>
      <w:r w:rsidR="00117246" w:rsidRPr="00117246">
        <w:rPr>
          <w:b/>
          <w:bCs/>
        </w:rPr>
        <w:t>9</w:t>
      </w:r>
      <w:r w:rsidRPr="00117246">
        <w:rPr>
          <w:b/>
          <w:bCs/>
        </w:rPr>
        <w:t>00</w:t>
      </w:r>
      <w:r w:rsidRPr="007565B6">
        <w:rPr>
          <w:b/>
        </w:rPr>
        <w:t>,00 € (</w:t>
      </w:r>
      <w:r w:rsidR="00117246">
        <w:rPr>
          <w:b/>
        </w:rPr>
        <w:t xml:space="preserve">διακοσίων εβδομήντα έξι </w:t>
      </w:r>
      <w:r w:rsidRPr="007565B6">
        <w:rPr>
          <w:b/>
        </w:rPr>
        <w:t xml:space="preserve">χιλιάδων </w:t>
      </w:r>
      <w:r w:rsidR="00117246">
        <w:rPr>
          <w:b/>
        </w:rPr>
        <w:t>εννιακοσίων ΕΥΡΩ</w:t>
      </w:r>
      <w:r w:rsidRPr="007565B6">
        <w:rPr>
          <w:b/>
        </w:rPr>
        <w:t>)</w:t>
      </w:r>
      <w:r w:rsidRPr="007565B6">
        <w:t xml:space="preserve"> μη συμπεριλαμβανομένου ΦΠΑ </w:t>
      </w:r>
      <w:r w:rsidRPr="007565B6">
        <w:rPr>
          <w:b/>
        </w:rPr>
        <w:t>24 %</w:t>
      </w:r>
      <w:r w:rsidRPr="007565B6">
        <w:t xml:space="preserve"> (εκτιμώμενη αξία συμπεριλαμβανομένου ΦΠΑ</w:t>
      </w:r>
      <w:r>
        <w:t xml:space="preserve"> 24%</w:t>
      </w:r>
      <w:r w:rsidRPr="007565B6">
        <w:t xml:space="preserve">: </w:t>
      </w:r>
      <w:r w:rsidR="00117246" w:rsidRPr="00117246">
        <w:rPr>
          <w:b/>
          <w:bCs/>
        </w:rPr>
        <w:t>343</w:t>
      </w:r>
      <w:r w:rsidRPr="00117246">
        <w:rPr>
          <w:b/>
          <w:bCs/>
        </w:rPr>
        <w:t>.</w:t>
      </w:r>
      <w:r w:rsidR="00117246" w:rsidRPr="00117246">
        <w:rPr>
          <w:b/>
          <w:bCs/>
        </w:rPr>
        <w:t>356</w:t>
      </w:r>
      <w:r w:rsidRPr="00117246">
        <w:rPr>
          <w:b/>
          <w:bCs/>
        </w:rPr>
        <w:t>,00 €).</w:t>
      </w:r>
      <w:r w:rsidRPr="007565B6">
        <w:t xml:space="preserve"> </w:t>
      </w:r>
    </w:p>
    <w:p w14:paraId="5B3E2368" w14:textId="714B38BE" w:rsidR="00AD21A5" w:rsidRPr="003D5703" w:rsidRDefault="00AD21A5" w:rsidP="00FA0DFE">
      <w:pPr>
        <w:pStyle w:val="Web"/>
        <w:shd w:val="clear" w:color="auto" w:fill="FFFFFF"/>
        <w:spacing w:before="0" w:beforeAutospacing="0" w:after="120" w:afterAutospacing="0"/>
        <w:ind w:left="-567" w:right="-907"/>
        <w:jc w:val="both"/>
        <w:rPr>
          <w:rFonts w:asciiTheme="minorHAnsi" w:hAnsiTheme="minorHAnsi" w:cstheme="minorHAnsi"/>
          <w:sz w:val="22"/>
          <w:szCs w:val="22"/>
        </w:rPr>
      </w:pPr>
      <w:r w:rsidRPr="00AD21A5">
        <w:rPr>
          <w:rFonts w:asciiTheme="minorHAnsi" w:hAnsiTheme="minorHAnsi" w:cstheme="minorHAnsi"/>
          <w:sz w:val="22"/>
          <w:szCs w:val="22"/>
        </w:rPr>
        <w:t>Ο διαγωνισμός θα πραγματοποιηθεί με χρήση της πλατφόρμας του ΕΣΗΔΗΣ (</w:t>
      </w:r>
      <w:r w:rsidRPr="00117246">
        <w:rPr>
          <w:rFonts w:asciiTheme="minorHAnsi" w:hAnsiTheme="minorHAnsi" w:cstheme="minorHAnsi"/>
          <w:b/>
          <w:bCs/>
          <w:sz w:val="22"/>
          <w:szCs w:val="22"/>
        </w:rPr>
        <w:t xml:space="preserve">Α/Α Συστήματος Διαγωνισμού: </w:t>
      </w:r>
      <w:r w:rsidR="00117246" w:rsidRPr="00117246">
        <w:rPr>
          <w:rFonts w:asciiTheme="minorHAnsi" w:hAnsiTheme="minorHAnsi" w:cstheme="minorHAnsi"/>
          <w:b/>
          <w:bCs/>
          <w:sz w:val="22"/>
          <w:szCs w:val="22"/>
        </w:rPr>
        <w:t>503131</w:t>
      </w:r>
      <w:r w:rsidRPr="00AD21A5">
        <w:rPr>
          <w:rFonts w:asciiTheme="minorHAnsi" w:hAnsiTheme="minorHAnsi" w:cstheme="minorHAnsi"/>
          <w:bCs/>
          <w:sz w:val="22"/>
          <w:szCs w:val="22"/>
        </w:rPr>
        <w:t>)</w:t>
      </w:r>
      <w:r w:rsidRPr="00AD21A5">
        <w:rPr>
          <w:rFonts w:asciiTheme="minorHAnsi" w:hAnsiTheme="minorHAnsi" w:cstheme="minorHAnsi"/>
          <w:sz w:val="22"/>
          <w:szCs w:val="22"/>
        </w:rPr>
        <w:t> μέσω της διαδικτυακής πύλης </w:t>
      </w:r>
      <w:hyperlink r:id="rId4" w:history="1">
        <w:r w:rsidR="003D5703" w:rsidRPr="00CF5D80">
          <w:rPr>
            <w:rStyle w:val="-"/>
            <w:rFonts w:asciiTheme="minorHAnsi" w:hAnsiTheme="minorHAnsi" w:cstheme="minorHAnsi"/>
            <w:sz w:val="22"/>
            <w:szCs w:val="22"/>
          </w:rPr>
          <w:t>https://portal.eprocurement.gov.gr/</w:t>
        </w:r>
      </w:hyperlink>
      <w:r w:rsidR="003D5703" w:rsidRPr="003D5703">
        <w:rPr>
          <w:rFonts w:asciiTheme="minorHAnsi" w:hAnsiTheme="minorHAnsi" w:cstheme="minorHAnsi"/>
          <w:sz w:val="22"/>
          <w:szCs w:val="22"/>
        </w:rPr>
        <w:t xml:space="preserve"> </w:t>
      </w:r>
      <w:r w:rsidRPr="00AD21A5">
        <w:rPr>
          <w:rFonts w:asciiTheme="minorHAnsi" w:hAnsiTheme="minorHAnsi" w:cstheme="minorHAnsi"/>
          <w:sz w:val="22"/>
          <w:szCs w:val="22"/>
        </w:rPr>
        <w:t>από την αρμόδια Επιτροπή Διαγωνισμού, και σύμφωνα με τις διατάξεις του ν. 4412/2016 (Α΄ 147). Οι προσφορές υποβάλλονται από τους οικονομικούς φορείς, μέσω της διαδικτυακής π</w:t>
      </w:r>
      <w:r>
        <w:rPr>
          <w:rFonts w:asciiTheme="minorHAnsi" w:hAnsiTheme="minorHAnsi" w:cstheme="minorHAnsi"/>
          <w:sz w:val="22"/>
          <w:szCs w:val="22"/>
        </w:rPr>
        <w:t xml:space="preserve">ύλης </w:t>
      </w:r>
      <w:hyperlink r:id="rId5" w:history="1">
        <w:r w:rsidR="003D5703" w:rsidRPr="00CF5D80">
          <w:rPr>
            <w:rStyle w:val="-"/>
            <w:rFonts w:asciiTheme="minorHAnsi" w:hAnsiTheme="minorHAnsi" w:cstheme="minorHAnsi"/>
            <w:sz w:val="22"/>
            <w:szCs w:val="22"/>
          </w:rPr>
          <w:t>https://portal.eprocurement.gov.gr/</w:t>
        </w:r>
      </w:hyperlink>
      <w:r w:rsidR="003D5703" w:rsidRPr="003D5703">
        <w:rPr>
          <w:rFonts w:asciiTheme="minorHAnsi" w:hAnsiTheme="minorHAnsi" w:cstheme="minorHAnsi"/>
          <w:sz w:val="22"/>
          <w:szCs w:val="22"/>
        </w:rPr>
        <w:t xml:space="preserve"> </w:t>
      </w:r>
    </w:p>
    <w:p w14:paraId="79E14111" w14:textId="566292C0" w:rsidR="00AD21A5" w:rsidRPr="007F69FB" w:rsidRDefault="00AD21A5" w:rsidP="00AD21A5">
      <w:pPr>
        <w:pStyle w:val="Web"/>
        <w:shd w:val="clear" w:color="auto" w:fill="FFFFFF"/>
        <w:spacing w:before="0" w:beforeAutospacing="0" w:after="0" w:afterAutospacing="0"/>
        <w:ind w:left="-567" w:right="-908"/>
        <w:jc w:val="both"/>
        <w:rPr>
          <w:rFonts w:asciiTheme="minorHAnsi" w:hAnsiTheme="minorHAnsi" w:cstheme="minorHAnsi"/>
          <w:sz w:val="22"/>
          <w:szCs w:val="22"/>
        </w:rPr>
      </w:pPr>
      <w:r w:rsidRPr="007F69FB">
        <w:rPr>
          <w:rFonts w:asciiTheme="minorHAnsi" w:hAnsiTheme="minorHAnsi" w:cstheme="minorHAnsi"/>
          <w:b/>
          <w:sz w:val="22"/>
          <w:szCs w:val="22"/>
          <w:u w:val="single"/>
        </w:rPr>
        <w:t>Καταληκτική ημερομηνία και ώρα υποβολής προσφορών</w:t>
      </w:r>
      <w:r w:rsidRPr="007F69FB">
        <w:rPr>
          <w:rFonts w:asciiTheme="minorHAnsi" w:hAnsiTheme="minorHAnsi" w:cstheme="minorHAnsi"/>
          <w:sz w:val="22"/>
          <w:szCs w:val="22"/>
        </w:rPr>
        <w:t>: </w:t>
      </w:r>
      <w:r w:rsidR="0070404A" w:rsidRPr="0070404A">
        <w:rPr>
          <w:rFonts w:asciiTheme="minorHAnsi" w:hAnsiTheme="minorHAnsi" w:cstheme="minorHAnsi"/>
          <w:b/>
          <w:bCs/>
          <w:sz w:val="22"/>
          <w:szCs w:val="22"/>
        </w:rPr>
        <w:t>25</w:t>
      </w:r>
      <w:r w:rsidRPr="0070404A">
        <w:rPr>
          <w:rFonts w:asciiTheme="minorHAnsi" w:hAnsiTheme="minorHAnsi" w:cstheme="minorHAnsi"/>
          <w:b/>
          <w:bCs/>
          <w:sz w:val="22"/>
          <w:szCs w:val="22"/>
        </w:rPr>
        <w:t>/</w:t>
      </w:r>
      <w:r w:rsidR="0070404A" w:rsidRPr="0070404A">
        <w:rPr>
          <w:rFonts w:asciiTheme="minorHAnsi" w:hAnsiTheme="minorHAnsi" w:cstheme="minorHAnsi"/>
          <w:b/>
          <w:bCs/>
          <w:sz w:val="22"/>
          <w:szCs w:val="22"/>
        </w:rPr>
        <w:t>08</w:t>
      </w:r>
      <w:r w:rsidRPr="007F69FB">
        <w:rPr>
          <w:rFonts w:asciiTheme="minorHAnsi" w:hAnsiTheme="minorHAnsi" w:cstheme="minorHAnsi"/>
          <w:b/>
          <w:bCs/>
          <w:sz w:val="22"/>
          <w:szCs w:val="22"/>
        </w:rPr>
        <w:t>/202</w:t>
      </w:r>
      <w:r w:rsidR="0070404A">
        <w:rPr>
          <w:rFonts w:asciiTheme="minorHAnsi" w:hAnsiTheme="minorHAnsi" w:cstheme="minorHAnsi"/>
          <w:b/>
          <w:bCs/>
          <w:sz w:val="22"/>
          <w:szCs w:val="22"/>
        </w:rPr>
        <w:t>6</w:t>
      </w:r>
      <w:r w:rsidRPr="007F69FB">
        <w:rPr>
          <w:rFonts w:asciiTheme="minorHAnsi" w:hAnsiTheme="minorHAnsi" w:cstheme="minorHAnsi"/>
          <w:b/>
          <w:bCs/>
          <w:sz w:val="22"/>
          <w:szCs w:val="22"/>
        </w:rPr>
        <w:t xml:space="preserve"> ημέρα Τρίτη και ώρα 14:00 μ.μ.</w:t>
      </w:r>
    </w:p>
    <w:p w14:paraId="518A25C8" w14:textId="4560C152" w:rsidR="007F69FB" w:rsidRDefault="00AD21A5" w:rsidP="00AD21A5">
      <w:pPr>
        <w:pStyle w:val="Web"/>
        <w:shd w:val="clear" w:color="auto" w:fill="FFFFFF"/>
        <w:spacing w:before="0" w:beforeAutospacing="0" w:after="0" w:afterAutospacing="0"/>
        <w:ind w:left="-567" w:right="-908"/>
        <w:jc w:val="both"/>
        <w:rPr>
          <w:rFonts w:asciiTheme="minorHAnsi" w:hAnsiTheme="minorHAnsi" w:cstheme="minorHAnsi"/>
          <w:sz w:val="22"/>
          <w:szCs w:val="22"/>
        </w:rPr>
      </w:pPr>
      <w:r w:rsidRPr="007F69FB">
        <w:rPr>
          <w:rFonts w:asciiTheme="minorHAnsi" w:hAnsiTheme="minorHAnsi" w:cstheme="minorHAnsi"/>
          <w:b/>
          <w:sz w:val="22"/>
          <w:szCs w:val="22"/>
          <w:u w:val="single"/>
        </w:rPr>
        <w:t>Ηλεκτρονική αποσφράγιση των προσφορών</w:t>
      </w:r>
      <w:r w:rsidRPr="007F69FB">
        <w:rPr>
          <w:rFonts w:asciiTheme="minorHAnsi" w:hAnsiTheme="minorHAnsi" w:cstheme="minorHAnsi"/>
          <w:sz w:val="22"/>
          <w:szCs w:val="22"/>
        </w:rPr>
        <w:t>:</w:t>
      </w:r>
      <w:r w:rsidR="00EB319F" w:rsidRPr="007F69FB">
        <w:rPr>
          <w:rFonts w:asciiTheme="minorHAnsi" w:hAnsiTheme="minorHAnsi" w:cstheme="minorHAnsi"/>
          <w:sz w:val="22"/>
          <w:szCs w:val="22"/>
        </w:rPr>
        <w:t xml:space="preserve"> </w:t>
      </w:r>
      <w:r w:rsidR="0070404A" w:rsidRPr="0070404A">
        <w:rPr>
          <w:rFonts w:asciiTheme="minorHAnsi" w:hAnsiTheme="minorHAnsi" w:cstheme="minorHAnsi"/>
          <w:b/>
          <w:bCs/>
          <w:sz w:val="22"/>
          <w:szCs w:val="22"/>
        </w:rPr>
        <w:t>01</w:t>
      </w:r>
      <w:r w:rsidRPr="0070404A">
        <w:rPr>
          <w:rFonts w:asciiTheme="minorHAnsi" w:hAnsiTheme="minorHAnsi" w:cstheme="minorHAnsi"/>
          <w:b/>
          <w:bCs/>
          <w:sz w:val="22"/>
          <w:szCs w:val="22"/>
        </w:rPr>
        <w:t>/</w:t>
      </w:r>
      <w:r w:rsidR="0070404A">
        <w:rPr>
          <w:rFonts w:asciiTheme="minorHAnsi" w:hAnsiTheme="minorHAnsi" w:cstheme="minorHAnsi"/>
          <w:b/>
          <w:bCs/>
          <w:sz w:val="22"/>
          <w:szCs w:val="22"/>
        </w:rPr>
        <w:t>09</w:t>
      </w:r>
      <w:r w:rsidRPr="007F69FB">
        <w:rPr>
          <w:rFonts w:asciiTheme="minorHAnsi" w:hAnsiTheme="minorHAnsi" w:cstheme="minorHAnsi"/>
          <w:b/>
          <w:bCs/>
          <w:sz w:val="22"/>
          <w:szCs w:val="22"/>
        </w:rPr>
        <w:t>/202</w:t>
      </w:r>
      <w:r w:rsidR="0070404A">
        <w:rPr>
          <w:rFonts w:asciiTheme="minorHAnsi" w:hAnsiTheme="minorHAnsi" w:cstheme="minorHAnsi"/>
          <w:b/>
          <w:bCs/>
          <w:sz w:val="22"/>
          <w:szCs w:val="22"/>
        </w:rPr>
        <w:t>6</w:t>
      </w:r>
      <w:r w:rsidRPr="007F69FB">
        <w:rPr>
          <w:rFonts w:asciiTheme="minorHAnsi" w:hAnsiTheme="minorHAnsi" w:cstheme="minorHAnsi"/>
          <w:b/>
          <w:sz w:val="22"/>
          <w:szCs w:val="22"/>
        </w:rPr>
        <w:t> ημέρα Τρίτη και ώρα 10</w:t>
      </w:r>
      <w:r w:rsidRPr="007F69FB">
        <w:rPr>
          <w:rFonts w:asciiTheme="minorHAnsi" w:hAnsiTheme="minorHAnsi" w:cstheme="minorHAnsi"/>
          <w:b/>
          <w:bCs/>
          <w:sz w:val="22"/>
          <w:szCs w:val="22"/>
        </w:rPr>
        <w:t>:00 π.μ.,</w:t>
      </w:r>
      <w:r w:rsidRPr="007F69FB">
        <w:rPr>
          <w:rFonts w:asciiTheme="minorHAnsi" w:hAnsiTheme="minorHAnsi" w:cstheme="minorHAnsi"/>
          <w:sz w:val="22"/>
          <w:szCs w:val="22"/>
        </w:rPr>
        <w:t> </w:t>
      </w:r>
    </w:p>
    <w:p w14:paraId="3BD84631" w14:textId="77777777" w:rsidR="00AD21A5" w:rsidRPr="007F69FB" w:rsidRDefault="00AD21A5" w:rsidP="00AD21A5">
      <w:pPr>
        <w:pStyle w:val="Web"/>
        <w:shd w:val="clear" w:color="auto" w:fill="FFFFFF"/>
        <w:spacing w:before="0" w:beforeAutospacing="0" w:after="0" w:afterAutospacing="0"/>
        <w:ind w:left="-567" w:right="-908"/>
        <w:jc w:val="both"/>
        <w:rPr>
          <w:rFonts w:asciiTheme="minorHAnsi" w:hAnsiTheme="minorHAnsi" w:cstheme="minorHAnsi"/>
          <w:sz w:val="22"/>
          <w:szCs w:val="22"/>
        </w:rPr>
      </w:pPr>
      <w:r w:rsidRPr="007F69FB">
        <w:rPr>
          <w:rFonts w:asciiTheme="minorHAnsi" w:hAnsiTheme="minorHAnsi" w:cstheme="minorHAnsi"/>
          <w:sz w:val="22"/>
          <w:szCs w:val="22"/>
        </w:rPr>
        <w:t>μέσω των αρμόδιων πιστοποιημένων στο σύστημα οργάνων της Αναθέτουσας Αρχής.</w:t>
      </w:r>
    </w:p>
    <w:p w14:paraId="7309AC26" w14:textId="77777777" w:rsidR="00995032" w:rsidRDefault="00995032"/>
    <w:sectPr w:rsidR="00995032" w:rsidSect="007F69FB">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A5"/>
    <w:rsid w:val="00117246"/>
    <w:rsid w:val="00220DE6"/>
    <w:rsid w:val="003D5703"/>
    <w:rsid w:val="0070404A"/>
    <w:rsid w:val="007F69FB"/>
    <w:rsid w:val="008B2F4A"/>
    <w:rsid w:val="00995032"/>
    <w:rsid w:val="00A9535C"/>
    <w:rsid w:val="00AD21A5"/>
    <w:rsid w:val="00CD4BCE"/>
    <w:rsid w:val="00D348CA"/>
    <w:rsid w:val="00EB319F"/>
    <w:rsid w:val="00FA0D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881A"/>
  <w15:docId w15:val="{C330BB99-EADA-4172-97B6-C94D9D5E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032"/>
  </w:style>
  <w:style w:type="paragraph" w:styleId="1">
    <w:name w:val="heading 1"/>
    <w:basedOn w:val="a"/>
    <w:link w:val="1Char"/>
    <w:uiPriority w:val="9"/>
    <w:qFormat/>
    <w:rsid w:val="007F6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21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AD21A5"/>
    <w:rPr>
      <w:color w:val="0000FF"/>
      <w:u w:val="single"/>
    </w:rPr>
  </w:style>
  <w:style w:type="paragraph" w:styleId="a3">
    <w:name w:val="Body Text"/>
    <w:basedOn w:val="a"/>
    <w:link w:val="Char"/>
    <w:uiPriority w:val="99"/>
    <w:rsid w:val="00FA0DFE"/>
    <w:pPr>
      <w:suppressAutoHyphens/>
      <w:spacing w:after="240" w:line="240" w:lineRule="auto"/>
      <w:jc w:val="both"/>
    </w:pPr>
    <w:rPr>
      <w:rFonts w:ascii="Calibri" w:eastAsia="Times New Roman" w:hAnsi="Calibri" w:cs="Calibri"/>
      <w:szCs w:val="24"/>
      <w:lang w:val="en-GB" w:eastAsia="zh-CN"/>
    </w:rPr>
  </w:style>
  <w:style w:type="character" w:customStyle="1" w:styleId="Char">
    <w:name w:val="Σώμα κειμένου Char"/>
    <w:basedOn w:val="a0"/>
    <w:link w:val="a3"/>
    <w:uiPriority w:val="99"/>
    <w:rsid w:val="00FA0DFE"/>
    <w:rPr>
      <w:rFonts w:ascii="Calibri" w:eastAsia="Times New Roman" w:hAnsi="Calibri" w:cs="Calibri"/>
      <w:szCs w:val="24"/>
      <w:lang w:val="en-GB" w:eastAsia="zh-CN"/>
    </w:rPr>
  </w:style>
  <w:style w:type="character" w:customStyle="1" w:styleId="1Char">
    <w:name w:val="Επικεφαλίδα 1 Char"/>
    <w:basedOn w:val="a0"/>
    <w:link w:val="1"/>
    <w:uiPriority w:val="9"/>
    <w:rsid w:val="007F69FB"/>
    <w:rPr>
      <w:rFonts w:ascii="Times New Roman" w:eastAsia="Times New Roman" w:hAnsi="Times New Roman" w:cs="Times New Roman"/>
      <w:b/>
      <w:bCs/>
      <w:kern w:val="36"/>
      <w:sz w:val="48"/>
      <w:szCs w:val="4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35649">
      <w:bodyDiv w:val="1"/>
      <w:marLeft w:val="0"/>
      <w:marRight w:val="0"/>
      <w:marTop w:val="0"/>
      <w:marBottom w:val="0"/>
      <w:divBdr>
        <w:top w:val="none" w:sz="0" w:space="0" w:color="auto"/>
        <w:left w:val="none" w:sz="0" w:space="0" w:color="auto"/>
        <w:bottom w:val="none" w:sz="0" w:space="0" w:color="auto"/>
        <w:right w:val="none" w:sz="0" w:space="0" w:color="auto"/>
      </w:divBdr>
    </w:div>
    <w:div w:id="18981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eprocurement.gov.gr/" TargetMode="External"/><Relationship Id="rId4" Type="http://schemas.openxmlformats.org/officeDocument/2006/relationships/hyperlink" Target="https://portal.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1588</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ismos</dc:creator>
  <cp:lastModifiedBy>user_222 user_222</cp:lastModifiedBy>
  <cp:revision>6</cp:revision>
  <dcterms:created xsi:type="dcterms:W3CDTF">2026-07-20T06:30:00Z</dcterms:created>
  <dcterms:modified xsi:type="dcterms:W3CDTF">2026-07-20T06:38:00Z</dcterms:modified>
</cp:coreProperties>
</file>